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AAC1" w14:textId="77777777" w:rsidR="009E022D" w:rsidRDefault="009E022D">
      <w:pPr>
        <w:pStyle w:val="berschrift1"/>
        <w:rPr>
          <w:sz w:val="32"/>
        </w:rPr>
      </w:pPr>
    </w:p>
    <w:p w14:paraId="5841AD57" w14:textId="77777777" w:rsidR="009E022D" w:rsidRDefault="009E022D">
      <w:pPr>
        <w:rPr>
          <w:rFonts w:cs="Arial"/>
          <w:b/>
          <w:bCs/>
          <w:sz w:val="18"/>
        </w:rPr>
      </w:pPr>
    </w:p>
    <w:p w14:paraId="6AA3CCED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p w14:paraId="28F996A3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585"/>
        <w:gridCol w:w="828"/>
        <w:gridCol w:w="895"/>
        <w:gridCol w:w="745"/>
        <w:gridCol w:w="717"/>
      </w:tblGrid>
      <w:tr w:rsidR="0010544B" w14:paraId="193EC0EF" w14:textId="77777777" w:rsidTr="00EE5CB5">
        <w:tc>
          <w:tcPr>
            <w:tcW w:w="650" w:type="dxa"/>
            <w:shd w:val="clear" w:color="auto" w:fill="D9D9D9"/>
          </w:tcPr>
          <w:p w14:paraId="0A14AC55" w14:textId="77777777" w:rsidR="0010544B" w:rsidRPr="002E554F" w:rsidRDefault="0010544B" w:rsidP="00EE5CB5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2E554F">
              <w:rPr>
                <w:sz w:val="20"/>
                <w:szCs w:val="20"/>
              </w:rPr>
              <w:t>Pos.</w:t>
            </w:r>
          </w:p>
          <w:p w14:paraId="5623E66F" w14:textId="77777777" w:rsidR="0010544B" w:rsidRPr="002E554F" w:rsidRDefault="0010544B" w:rsidP="00EE5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D9D9D9"/>
          </w:tcPr>
          <w:p w14:paraId="3A4C1AF3" w14:textId="77777777" w:rsidR="0010544B" w:rsidRPr="002E554F" w:rsidRDefault="0010544B" w:rsidP="00EE5CB5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14B2A1F7" w14:textId="77777777" w:rsidR="0010544B" w:rsidRPr="002E554F" w:rsidRDefault="0010544B" w:rsidP="00EE5CB5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Menge</w:t>
            </w:r>
          </w:p>
        </w:tc>
        <w:tc>
          <w:tcPr>
            <w:tcW w:w="895" w:type="dxa"/>
            <w:shd w:val="clear" w:color="auto" w:fill="D9D9D9"/>
          </w:tcPr>
          <w:p w14:paraId="23FC315C" w14:textId="77777777" w:rsidR="0010544B" w:rsidRPr="002E554F" w:rsidRDefault="0010544B" w:rsidP="00EE5CB5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Einheit</w:t>
            </w:r>
          </w:p>
        </w:tc>
        <w:tc>
          <w:tcPr>
            <w:tcW w:w="745" w:type="dxa"/>
            <w:shd w:val="clear" w:color="auto" w:fill="D9D9D9"/>
          </w:tcPr>
          <w:p w14:paraId="1CFE6BD8" w14:textId="77777777" w:rsidR="0010544B" w:rsidRPr="002E554F" w:rsidRDefault="0010544B" w:rsidP="00EE5CB5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/>
          </w:tcPr>
          <w:p w14:paraId="677BF3A4" w14:textId="77777777" w:rsidR="0010544B" w:rsidRPr="002E554F" w:rsidRDefault="0010544B" w:rsidP="00EE5CB5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GP</w:t>
            </w:r>
          </w:p>
        </w:tc>
      </w:tr>
      <w:tr w:rsidR="0010544B" w14:paraId="3C313C0C" w14:textId="77777777" w:rsidTr="00EE5CB5">
        <w:tc>
          <w:tcPr>
            <w:tcW w:w="650" w:type="dxa"/>
            <w:shd w:val="clear" w:color="auto" w:fill="auto"/>
            <w:vAlign w:val="center"/>
          </w:tcPr>
          <w:p w14:paraId="177C48F3" w14:textId="77777777" w:rsidR="0010544B" w:rsidRPr="002E554F" w:rsidRDefault="0010544B" w:rsidP="00EE5CB5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160747A1" w14:textId="77777777" w:rsidR="0010544B" w:rsidRPr="001C3B0A" w:rsidRDefault="0010544B" w:rsidP="00EE5CB5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</w:p>
          <w:p w14:paraId="3053AB8E" w14:textId="77777777" w:rsidR="0010544B" w:rsidRPr="002E554F" w:rsidRDefault="0010544B" w:rsidP="00EE5CB5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1C3B0A">
              <w:rPr>
                <w:rFonts w:cs="Arial"/>
                <w:b/>
                <w:bCs/>
                <w:sz w:val="18"/>
              </w:rPr>
              <w:t>RUG SEMIN</w:t>
            </w:r>
            <w:r w:rsidRPr="001C3B0A">
              <w:rPr>
                <w:rFonts w:cs="Arial"/>
                <w:sz w:val="18"/>
              </w:rPr>
              <w:t xml:space="preserve"> 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>Revisionsklappe Alu</w:t>
            </w:r>
            <w:r>
              <w:rPr>
                <w:rFonts w:cs="Arial"/>
                <w:b/>
                <w:bCs/>
                <w:sz w:val="18"/>
                <w:lang w:val="it-IT"/>
              </w:rPr>
              <w:t>matic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>
              <w:rPr>
                <w:rFonts w:cs="Arial"/>
                <w:b/>
                <w:bCs/>
                <w:sz w:val="18"/>
                <w:lang w:val="it-IT"/>
              </w:rPr>
              <w:t>luftdicht – 12,5</w:t>
            </w:r>
            <w:r w:rsidR="00040D10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>
              <w:rPr>
                <w:rFonts w:cs="Arial"/>
                <w:b/>
                <w:bCs/>
                <w:sz w:val="18"/>
                <w:lang w:val="it-IT"/>
              </w:rPr>
              <w:t>mm</w:t>
            </w:r>
          </w:p>
          <w:p w14:paraId="14E925AE" w14:textId="77777777" w:rsidR="0010544B" w:rsidRPr="002E554F" w:rsidRDefault="0010544B" w:rsidP="00EE5CB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4F573570" w14:textId="77777777" w:rsidR="0010544B" w:rsidRPr="002E554F" w:rsidRDefault="0010544B" w:rsidP="00EE5CB5">
            <w:pPr>
              <w:rPr>
                <w:sz w:val="18"/>
                <w:szCs w:val="18"/>
              </w:rPr>
            </w:pPr>
          </w:p>
          <w:p w14:paraId="5FA9F07D" w14:textId="77777777" w:rsidR="0010544B" w:rsidRPr="002E554F" w:rsidRDefault="0010544B" w:rsidP="00EE5CB5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  <w:tc>
          <w:tcPr>
            <w:tcW w:w="895" w:type="dxa"/>
            <w:shd w:val="clear" w:color="auto" w:fill="auto"/>
          </w:tcPr>
          <w:p w14:paraId="157BCD58" w14:textId="77777777" w:rsidR="0010544B" w:rsidRPr="002E554F" w:rsidRDefault="0010544B" w:rsidP="00EE5CB5">
            <w:pPr>
              <w:rPr>
                <w:sz w:val="18"/>
                <w:szCs w:val="18"/>
              </w:rPr>
            </w:pPr>
          </w:p>
          <w:p w14:paraId="49816BF4" w14:textId="77777777" w:rsidR="0010544B" w:rsidRPr="002E554F" w:rsidRDefault="0010544B" w:rsidP="00EE5CB5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……..</w:t>
            </w:r>
          </w:p>
        </w:tc>
        <w:tc>
          <w:tcPr>
            <w:tcW w:w="745" w:type="dxa"/>
            <w:shd w:val="clear" w:color="auto" w:fill="auto"/>
          </w:tcPr>
          <w:p w14:paraId="05175852" w14:textId="77777777" w:rsidR="0010544B" w:rsidRPr="002E554F" w:rsidRDefault="0010544B" w:rsidP="00EE5CB5">
            <w:pPr>
              <w:rPr>
                <w:sz w:val="18"/>
                <w:szCs w:val="18"/>
              </w:rPr>
            </w:pPr>
          </w:p>
          <w:p w14:paraId="6BA3EBBF" w14:textId="77777777" w:rsidR="0010544B" w:rsidRPr="002E554F" w:rsidRDefault="0010544B" w:rsidP="00EE5CB5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717" w:type="dxa"/>
            <w:shd w:val="clear" w:color="auto" w:fill="auto"/>
          </w:tcPr>
          <w:p w14:paraId="0A97F3CE" w14:textId="77777777" w:rsidR="0010544B" w:rsidRPr="002E554F" w:rsidRDefault="0010544B" w:rsidP="00EE5CB5">
            <w:pPr>
              <w:rPr>
                <w:sz w:val="18"/>
                <w:szCs w:val="18"/>
              </w:rPr>
            </w:pPr>
          </w:p>
          <w:p w14:paraId="0270CB3B" w14:textId="77777777" w:rsidR="0010544B" w:rsidRPr="002E554F" w:rsidRDefault="0010544B" w:rsidP="00EE5CB5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</w:tr>
      <w:tr w:rsidR="0010544B" w14:paraId="0EF179A7" w14:textId="77777777" w:rsidTr="00EE5CB5">
        <w:tc>
          <w:tcPr>
            <w:tcW w:w="650" w:type="dxa"/>
            <w:shd w:val="clear" w:color="auto" w:fill="auto"/>
          </w:tcPr>
          <w:p w14:paraId="47D9793E" w14:textId="77777777" w:rsidR="0010544B" w:rsidRDefault="0010544B" w:rsidP="00EE5CB5"/>
        </w:tc>
        <w:tc>
          <w:tcPr>
            <w:tcW w:w="6585" w:type="dxa"/>
            <w:shd w:val="clear" w:color="auto" w:fill="auto"/>
          </w:tcPr>
          <w:p w14:paraId="7D0D2B0B" w14:textId="77777777" w:rsidR="0010544B" w:rsidRPr="002E554F" w:rsidRDefault="0010544B" w:rsidP="00EE5CB5">
            <w:pPr>
              <w:spacing w:line="360" w:lineRule="auto"/>
              <w:rPr>
                <w:rFonts w:cs="Arial"/>
                <w:sz w:val="18"/>
              </w:rPr>
            </w:pPr>
          </w:p>
          <w:p w14:paraId="7D3937EF" w14:textId="77777777" w:rsidR="0010544B" w:rsidRPr="002E554F" w:rsidRDefault="0010544B" w:rsidP="00EE5CB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für Decken- und Wandkonstruktionen mit Beplankungsdicke 12,5</w:t>
            </w:r>
            <w:r>
              <w:rPr>
                <w:rFonts w:cs="Arial"/>
                <w:sz w:val="18"/>
              </w:rPr>
              <w:t xml:space="preserve"> </w:t>
            </w:r>
            <w:r w:rsidRPr="002E554F">
              <w:rPr>
                <w:rFonts w:cs="Arial"/>
                <w:sz w:val="18"/>
              </w:rPr>
              <w:t xml:space="preserve">mm,  </w:t>
            </w:r>
          </w:p>
          <w:p w14:paraId="1723BE3E" w14:textId="77777777" w:rsidR="0010544B" w:rsidRPr="002E554F" w:rsidRDefault="0010544B" w:rsidP="00EE5CB5">
            <w:pPr>
              <w:spacing w:line="360" w:lineRule="auto"/>
              <w:rPr>
                <w:rFonts w:cs="Arial"/>
                <w:color w:val="FF0000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bestehend aus Einbaurahmen und Klappendeckel aus verwindungssteifen Aluminium-Strangprofilen, </w:t>
            </w:r>
            <w:r w:rsidRPr="002E554F">
              <w:rPr>
                <w:rFonts w:cs="Arial"/>
                <w:sz w:val="18"/>
              </w:rPr>
              <w:tab/>
            </w:r>
          </w:p>
          <w:p w14:paraId="51461216" w14:textId="77777777" w:rsidR="0010544B" w:rsidRPr="002E554F" w:rsidRDefault="0010544B" w:rsidP="00EE5CB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im Klappendeckel eingeschraubte imprägnierte Gipskartonplatte 12,5 mm  </w:t>
            </w:r>
          </w:p>
          <w:p w14:paraId="0830AD5D" w14:textId="77777777" w:rsidR="0010544B" w:rsidRPr="002E554F" w:rsidRDefault="0010544B" w:rsidP="00EE5CB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CE-zertifiziert nach DIN EN 520: H2 bzw. nach DIN 18180: GKBI. </w:t>
            </w:r>
          </w:p>
          <w:p w14:paraId="4E777451" w14:textId="77777777" w:rsidR="0010544B" w:rsidRDefault="0010544B" w:rsidP="00EE5CB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Klappendeckel mit umlaufender Lippendichtung</w:t>
            </w:r>
            <w:r>
              <w:rPr>
                <w:rFonts w:cs="Arial"/>
                <w:sz w:val="18"/>
              </w:rPr>
              <w:t xml:space="preserve">, luftdichte Ausführung. </w:t>
            </w:r>
          </w:p>
          <w:p w14:paraId="57B635B8" w14:textId="77777777" w:rsidR="0010544B" w:rsidRDefault="0010544B" w:rsidP="00EE5CB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Mit beidseitiger selbstjustierender Fangvorrichtung und verdeckten Schnappverschlüssen.</w:t>
            </w:r>
          </w:p>
          <w:p w14:paraId="0437BC13" w14:textId="77777777" w:rsidR="00971BD2" w:rsidRPr="002E554F" w:rsidRDefault="00971BD2" w:rsidP="00EE5CB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Luftdicht geprüft in Anlehnung DIN EN 1026: 2000-09 und DIN EN 12207: 1999-11, Fensterklasse 4.</w:t>
            </w:r>
          </w:p>
          <w:p w14:paraId="6936CB6A" w14:textId="77777777" w:rsidR="0010544B" w:rsidRPr="002E554F" w:rsidRDefault="0010544B" w:rsidP="00EE5CB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Standardabmessungen H x B in mm: </w:t>
            </w:r>
          </w:p>
          <w:p w14:paraId="76268948" w14:textId="77777777" w:rsidR="0010544B" w:rsidRPr="002E554F" w:rsidRDefault="0010544B" w:rsidP="00EE5CB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-200</w:t>
            </w:r>
            <w:r w:rsidR="00040D10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200</w:t>
            </w:r>
          </w:p>
          <w:p w14:paraId="3F6D7EF3" w14:textId="77777777" w:rsidR="0010544B" w:rsidRPr="002E554F" w:rsidRDefault="0010544B" w:rsidP="00EE5CB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-300</w:t>
            </w:r>
            <w:r w:rsidR="00040D10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300</w:t>
            </w:r>
          </w:p>
          <w:p w14:paraId="66AC0A6A" w14:textId="77777777" w:rsidR="0010544B" w:rsidRPr="002E554F" w:rsidRDefault="0010544B" w:rsidP="00EE5CB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-400</w:t>
            </w:r>
            <w:r w:rsidR="00040D10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400</w:t>
            </w:r>
          </w:p>
          <w:p w14:paraId="7118720D" w14:textId="77777777" w:rsidR="0010544B" w:rsidRPr="002E554F" w:rsidRDefault="0010544B" w:rsidP="00EE5CB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-500</w:t>
            </w:r>
            <w:r w:rsidR="00040D10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500</w:t>
            </w:r>
          </w:p>
          <w:p w14:paraId="51DC4BFE" w14:textId="77777777" w:rsidR="0010544B" w:rsidRDefault="0010544B" w:rsidP="00EE5CB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-600</w:t>
            </w:r>
            <w:r w:rsidR="00040D10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600</w:t>
            </w:r>
          </w:p>
          <w:p w14:paraId="0B5C1F13" w14:textId="77777777" w:rsidR="00040D10" w:rsidRDefault="00040D10" w:rsidP="00EE5CB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-800x800</w:t>
            </w:r>
          </w:p>
          <w:p w14:paraId="6820E089" w14:textId="77777777" w:rsidR="00040D10" w:rsidRPr="002E554F" w:rsidRDefault="00040D10" w:rsidP="00EE5CB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-800x1000</w:t>
            </w:r>
          </w:p>
          <w:p w14:paraId="5052D04B" w14:textId="77777777" w:rsidR="0010544B" w:rsidRPr="002E554F" w:rsidRDefault="00971BD2" w:rsidP="00EE5CB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Sondergrößen auf Anfrage.</w:t>
            </w:r>
          </w:p>
          <w:p w14:paraId="140DB600" w14:textId="77777777" w:rsidR="0010544B" w:rsidRDefault="0010544B" w:rsidP="00EE5CB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Nennmaße H: ..........mm     B: ………mm</w:t>
            </w:r>
          </w:p>
          <w:p w14:paraId="6D0BCEED" w14:textId="77777777" w:rsidR="00812E93" w:rsidRPr="002E554F" w:rsidRDefault="00812E93" w:rsidP="00EE5CB5">
            <w:pPr>
              <w:spacing w:line="360" w:lineRule="auto"/>
              <w:rPr>
                <w:rFonts w:cs="Arial"/>
                <w:sz w:val="18"/>
              </w:rPr>
            </w:pPr>
          </w:p>
          <w:p w14:paraId="790E4B63" w14:textId="77777777" w:rsidR="00812E93" w:rsidRPr="003F683D" w:rsidRDefault="00812E93" w:rsidP="00812E93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Klappendeckel optional mit: </w:t>
            </w:r>
          </w:p>
          <w:p w14:paraId="346F0762" w14:textId="77777777" w:rsidR="00812E93" w:rsidRPr="003F683D" w:rsidRDefault="00812E93" w:rsidP="00812E93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-versenktem RS-Vierkantverschluss mit Abdeckkappe</w:t>
            </w:r>
          </w:p>
          <w:p w14:paraId="227AFC2A" w14:textId="77777777" w:rsidR="00812E93" w:rsidRPr="003F683D" w:rsidRDefault="00812E93" w:rsidP="00812E93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-Vierkantschloss</w:t>
            </w:r>
          </w:p>
          <w:p w14:paraId="6328AE9F" w14:textId="77777777" w:rsidR="00812E93" w:rsidRPr="003F683D" w:rsidRDefault="00812E93" w:rsidP="00812E93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-Dreikantschloss</w:t>
            </w:r>
          </w:p>
          <w:p w14:paraId="2AC00206" w14:textId="77777777" w:rsidR="00812E93" w:rsidRPr="003F683D" w:rsidRDefault="00812E93" w:rsidP="00812E93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-Zylinderschloss</w:t>
            </w:r>
          </w:p>
          <w:p w14:paraId="231A681D" w14:textId="77777777" w:rsidR="00812E93" w:rsidRPr="003F683D" w:rsidRDefault="00812E93" w:rsidP="00812E93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-vorgerichtet für Profilzylinder</w:t>
            </w:r>
          </w:p>
          <w:p w14:paraId="4718E266" w14:textId="77777777" w:rsidR="0010544B" w:rsidRPr="002E554F" w:rsidRDefault="0010544B" w:rsidP="00EE5CB5">
            <w:pPr>
              <w:spacing w:line="360" w:lineRule="auto"/>
              <w:rPr>
                <w:rFonts w:cs="Arial"/>
                <w:sz w:val="18"/>
              </w:rPr>
            </w:pPr>
          </w:p>
          <w:p w14:paraId="20B22FEF" w14:textId="77777777" w:rsidR="0010544B" w:rsidRPr="002E554F" w:rsidRDefault="0010544B" w:rsidP="00EE5CB5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6EE5A53C" w14:textId="77777777" w:rsidR="0010544B" w:rsidRDefault="0010544B" w:rsidP="00EE5CB5"/>
        </w:tc>
        <w:tc>
          <w:tcPr>
            <w:tcW w:w="828" w:type="dxa"/>
            <w:shd w:val="clear" w:color="auto" w:fill="auto"/>
          </w:tcPr>
          <w:p w14:paraId="7B00DE96" w14:textId="77777777" w:rsidR="0010544B" w:rsidRDefault="0010544B" w:rsidP="00EE5CB5"/>
        </w:tc>
        <w:tc>
          <w:tcPr>
            <w:tcW w:w="895" w:type="dxa"/>
            <w:shd w:val="clear" w:color="auto" w:fill="auto"/>
          </w:tcPr>
          <w:p w14:paraId="6B6820FE" w14:textId="77777777" w:rsidR="0010544B" w:rsidRDefault="0010544B" w:rsidP="00EE5CB5"/>
        </w:tc>
        <w:tc>
          <w:tcPr>
            <w:tcW w:w="745" w:type="dxa"/>
            <w:shd w:val="clear" w:color="auto" w:fill="auto"/>
          </w:tcPr>
          <w:p w14:paraId="14C69DE6" w14:textId="77777777" w:rsidR="0010544B" w:rsidRDefault="0010544B" w:rsidP="00EE5CB5"/>
        </w:tc>
        <w:tc>
          <w:tcPr>
            <w:tcW w:w="717" w:type="dxa"/>
            <w:shd w:val="clear" w:color="auto" w:fill="auto"/>
          </w:tcPr>
          <w:p w14:paraId="22A42A24" w14:textId="77777777" w:rsidR="0010544B" w:rsidRDefault="0010544B" w:rsidP="00EE5CB5"/>
        </w:tc>
      </w:tr>
      <w:tr w:rsidR="0010544B" w14:paraId="4217C024" w14:textId="77777777" w:rsidTr="00EE5CB5">
        <w:tc>
          <w:tcPr>
            <w:tcW w:w="650" w:type="dxa"/>
            <w:shd w:val="clear" w:color="auto" w:fill="auto"/>
          </w:tcPr>
          <w:p w14:paraId="60D4B596" w14:textId="77777777" w:rsidR="0010544B" w:rsidRDefault="0010544B" w:rsidP="00EE5CB5"/>
        </w:tc>
        <w:tc>
          <w:tcPr>
            <w:tcW w:w="6585" w:type="dxa"/>
            <w:shd w:val="clear" w:color="auto" w:fill="auto"/>
          </w:tcPr>
          <w:p w14:paraId="5B4724FD" w14:textId="77777777" w:rsidR="0010544B" w:rsidRPr="002E554F" w:rsidRDefault="0010544B" w:rsidP="00EE5CB5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5362F485" w14:textId="77777777" w:rsidR="0010544B" w:rsidRPr="002E554F" w:rsidRDefault="0010544B" w:rsidP="00EE5CB5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164B80C3" w14:textId="77777777" w:rsidR="0010544B" w:rsidRPr="002E554F" w:rsidRDefault="0010544B" w:rsidP="00EE5CB5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Stk</w:t>
            </w:r>
          </w:p>
        </w:tc>
        <w:tc>
          <w:tcPr>
            <w:tcW w:w="745" w:type="dxa"/>
            <w:shd w:val="clear" w:color="auto" w:fill="auto"/>
          </w:tcPr>
          <w:p w14:paraId="699788A3" w14:textId="77777777" w:rsidR="0010544B" w:rsidRPr="002E554F" w:rsidRDefault="0010544B" w:rsidP="00EE5CB5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shd w:val="clear" w:color="auto" w:fill="auto"/>
          </w:tcPr>
          <w:p w14:paraId="7561C036" w14:textId="77777777" w:rsidR="0010544B" w:rsidRPr="002E554F" w:rsidRDefault="0010544B" w:rsidP="00EE5CB5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24330DE8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p w14:paraId="55A9352D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p w14:paraId="5769EC84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p w14:paraId="15A376BF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p w14:paraId="3B0F3B5A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p w14:paraId="5264CDDA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p w14:paraId="0039FC17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p w14:paraId="4B88B44E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p w14:paraId="5679E5C9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p w14:paraId="1D7122E5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sectPr w:rsidR="0010544B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D753" w14:textId="77777777" w:rsidR="00176E1A" w:rsidRDefault="00176E1A" w:rsidP="00491CB3">
      <w:r>
        <w:separator/>
      </w:r>
    </w:p>
  </w:endnote>
  <w:endnote w:type="continuationSeparator" w:id="0">
    <w:p w14:paraId="070468B4" w14:textId="77777777" w:rsidR="00176E1A" w:rsidRDefault="00176E1A" w:rsidP="0049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5AA0" w14:textId="77777777" w:rsidR="00176E1A" w:rsidRDefault="00176E1A" w:rsidP="00491CB3">
      <w:r>
        <w:separator/>
      </w:r>
    </w:p>
  </w:footnote>
  <w:footnote w:type="continuationSeparator" w:id="0">
    <w:p w14:paraId="6FB1CA0A" w14:textId="77777777" w:rsidR="00176E1A" w:rsidRDefault="00176E1A" w:rsidP="00491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3729" w14:textId="29020904" w:rsidR="00491CB3" w:rsidRDefault="00ED68E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25E6EBB" wp14:editId="1191FF76">
          <wp:simplePos x="0" y="0"/>
          <wp:positionH relativeFrom="column">
            <wp:posOffset>5883275</wp:posOffset>
          </wp:positionH>
          <wp:positionV relativeFrom="paragraph">
            <wp:posOffset>-209550</wp:posOffset>
          </wp:positionV>
          <wp:extent cx="780415" cy="661035"/>
          <wp:effectExtent l="0" t="0" r="0" b="0"/>
          <wp:wrapThrough wrapText="bothSides">
            <wp:wrapPolygon edited="0">
              <wp:start x="0" y="0"/>
              <wp:lineTo x="0" y="21164"/>
              <wp:lineTo x="21090" y="21164"/>
              <wp:lineTo x="21090" y="0"/>
              <wp:lineTo x="0" y="0"/>
            </wp:wrapPolygon>
          </wp:wrapThrough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4" r="-6554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13"/>
    <w:rsid w:val="00040D10"/>
    <w:rsid w:val="0010544B"/>
    <w:rsid w:val="00176E1A"/>
    <w:rsid w:val="00491CB3"/>
    <w:rsid w:val="004B270A"/>
    <w:rsid w:val="0050369C"/>
    <w:rsid w:val="00591007"/>
    <w:rsid w:val="00812E93"/>
    <w:rsid w:val="00971BD2"/>
    <w:rsid w:val="009E022D"/>
    <w:rsid w:val="00A07A93"/>
    <w:rsid w:val="00DA5713"/>
    <w:rsid w:val="00ED68EF"/>
    <w:rsid w:val="00EE5CB5"/>
    <w:rsid w:val="00F8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D24D95F"/>
  <w15:chartTrackingRefBased/>
  <w15:docId w15:val="{FA8FE1EF-093C-4D47-99F6-DF547889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491C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91CB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91C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91CB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2</cp:revision>
  <cp:lastPrinted>2003-11-11T10:32:00Z</cp:lastPrinted>
  <dcterms:created xsi:type="dcterms:W3CDTF">2022-08-16T08:45:00Z</dcterms:created>
  <dcterms:modified xsi:type="dcterms:W3CDTF">2022-08-16T08:45:00Z</dcterms:modified>
</cp:coreProperties>
</file>