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460"/>
        <w:tblW w:w="9431" w:type="dxa"/>
        <w:tblLook w:val="04A0" w:firstRow="1" w:lastRow="0" w:firstColumn="1" w:lastColumn="0" w:noHBand="0" w:noVBand="1"/>
      </w:tblPr>
      <w:tblGrid>
        <w:gridCol w:w="672"/>
        <w:gridCol w:w="5556"/>
        <w:gridCol w:w="833"/>
        <w:gridCol w:w="930"/>
        <w:gridCol w:w="723"/>
        <w:gridCol w:w="717"/>
      </w:tblGrid>
      <w:tr w:rsidR="0039429E" w14:paraId="54C47296" w14:textId="77777777" w:rsidTr="00D042D4">
        <w:tc>
          <w:tcPr>
            <w:tcW w:w="672" w:type="dxa"/>
            <w:shd w:val="clear" w:color="auto" w:fill="D9D9D9" w:themeFill="background1" w:themeFillShade="D9"/>
          </w:tcPr>
          <w:p w14:paraId="3E7D3677" w14:textId="77777777" w:rsidR="00A53EA6" w:rsidRDefault="00A53EA6" w:rsidP="008A3420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Pos.</w:t>
            </w:r>
          </w:p>
          <w:p w14:paraId="00525BDB" w14:textId="65A67902" w:rsidR="006D1438" w:rsidRPr="00A53EA6" w:rsidRDefault="006D1438" w:rsidP="008A3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</w:tcPr>
          <w:p w14:paraId="729A8A24" w14:textId="4B27F5EB" w:rsidR="00A53EA6" w:rsidRPr="00A53EA6" w:rsidRDefault="00A53EA6" w:rsidP="008A3420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Bezeichnung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2DB28B83" w14:textId="6C31240F" w:rsidR="00A53EA6" w:rsidRPr="00A53EA6" w:rsidRDefault="00A53EA6" w:rsidP="008A3420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Menge</w:t>
            </w:r>
          </w:p>
        </w:tc>
        <w:tc>
          <w:tcPr>
            <w:tcW w:w="930" w:type="dxa"/>
            <w:shd w:val="clear" w:color="auto" w:fill="D9D9D9" w:themeFill="background1" w:themeFillShade="D9"/>
          </w:tcPr>
          <w:p w14:paraId="359EFB7B" w14:textId="0B21FF62" w:rsidR="00A53EA6" w:rsidRPr="00A53EA6" w:rsidRDefault="00A53EA6" w:rsidP="008A3420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Einheit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2F225DD3" w14:textId="1ED32523" w:rsidR="00A53EA6" w:rsidRPr="00A53EA6" w:rsidRDefault="00A53EA6" w:rsidP="008A3420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14:paraId="54762DB6" w14:textId="79463A10" w:rsidR="00A53EA6" w:rsidRPr="00A53EA6" w:rsidRDefault="00A53EA6" w:rsidP="008A3420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GP</w:t>
            </w:r>
          </w:p>
        </w:tc>
      </w:tr>
      <w:tr w:rsidR="00A53EA6" w14:paraId="3AAD4A0B" w14:textId="77777777" w:rsidTr="00D042D4">
        <w:tc>
          <w:tcPr>
            <w:tcW w:w="672" w:type="dxa"/>
            <w:vAlign w:val="center"/>
          </w:tcPr>
          <w:p w14:paraId="0F6CCBAC" w14:textId="2E8FEF16" w:rsidR="00A53EA6" w:rsidRDefault="007A7B2A" w:rsidP="008A3420">
            <w:r>
              <w:t>…...</w:t>
            </w:r>
          </w:p>
        </w:tc>
        <w:tc>
          <w:tcPr>
            <w:tcW w:w="5556" w:type="dxa"/>
            <w:vAlign w:val="center"/>
          </w:tcPr>
          <w:p w14:paraId="399B25C5" w14:textId="77777777" w:rsidR="00A53EA6" w:rsidRDefault="00A53EA6" w:rsidP="008A3420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</w:p>
          <w:p w14:paraId="1E564E35" w14:textId="77777777" w:rsidR="00D042D4" w:rsidRDefault="00A53EA6" w:rsidP="008A3420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  <w:r w:rsidRPr="00A53EA6">
              <w:rPr>
                <w:rFonts w:cs="Arial"/>
                <w:b/>
                <w:bCs/>
                <w:sz w:val="18"/>
              </w:rPr>
              <w:t>RUG SEMIN</w:t>
            </w:r>
            <w:r w:rsidRPr="00A53EA6">
              <w:rPr>
                <w:rFonts w:cs="Arial"/>
                <w:sz w:val="18"/>
              </w:rPr>
              <w:t xml:space="preserve"> </w:t>
            </w:r>
            <w:proofErr w:type="spellStart"/>
            <w:r w:rsidRPr="00A53EA6">
              <w:rPr>
                <w:rFonts w:cs="Arial"/>
                <w:b/>
                <w:bCs/>
                <w:sz w:val="18"/>
              </w:rPr>
              <w:t>Alumatic</w:t>
            </w:r>
            <w:proofErr w:type="spellEnd"/>
            <w:r w:rsidRPr="00A53EA6">
              <w:rPr>
                <w:rFonts w:cs="Arial"/>
                <w:b/>
                <w:bCs/>
                <w:sz w:val="18"/>
              </w:rPr>
              <w:t xml:space="preserve"> Safe 90 – </w:t>
            </w:r>
            <w:r w:rsidR="00D042D4">
              <w:rPr>
                <w:rFonts w:cs="Arial"/>
                <w:b/>
                <w:bCs/>
                <w:sz w:val="18"/>
              </w:rPr>
              <w:t>50mm</w:t>
            </w:r>
          </w:p>
          <w:p w14:paraId="7C8A5927" w14:textId="274B1A6E" w:rsidR="00A53EA6" w:rsidRPr="00A53EA6" w:rsidRDefault="00A53EA6" w:rsidP="008A3420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  <w:r w:rsidRPr="00A53EA6">
              <w:rPr>
                <w:rFonts w:cs="Arial"/>
                <w:b/>
                <w:bCs/>
                <w:sz w:val="18"/>
              </w:rPr>
              <w:t xml:space="preserve">Revisionsklappe </w:t>
            </w:r>
            <w:r>
              <w:rPr>
                <w:rFonts w:cs="Arial"/>
                <w:b/>
                <w:bCs/>
                <w:sz w:val="18"/>
              </w:rPr>
              <w:t xml:space="preserve">mit </w:t>
            </w:r>
            <w:r w:rsidRPr="00A53EA6">
              <w:rPr>
                <w:rFonts w:cs="Arial"/>
                <w:b/>
                <w:bCs/>
                <w:sz w:val="18"/>
              </w:rPr>
              <w:t>Brandschutz</w:t>
            </w:r>
            <w:r>
              <w:rPr>
                <w:rFonts w:cs="Arial"/>
                <w:b/>
                <w:bCs/>
                <w:sz w:val="18"/>
              </w:rPr>
              <w:t xml:space="preserve"> </w:t>
            </w:r>
            <w:r w:rsidRPr="00A53EA6">
              <w:rPr>
                <w:rFonts w:cs="Arial"/>
                <w:b/>
                <w:bCs/>
                <w:sz w:val="18"/>
              </w:rPr>
              <w:t>f</w:t>
            </w:r>
            <w:r w:rsidR="00D042D4">
              <w:rPr>
                <w:rFonts w:cs="Arial"/>
                <w:b/>
                <w:bCs/>
                <w:sz w:val="18"/>
              </w:rPr>
              <w:t>ür</w:t>
            </w:r>
            <w:r w:rsidRPr="00A53EA6">
              <w:rPr>
                <w:rFonts w:cs="Arial"/>
                <w:b/>
                <w:bCs/>
                <w:sz w:val="18"/>
              </w:rPr>
              <w:t xml:space="preserve"> Unterdecken </w:t>
            </w:r>
          </w:p>
          <w:p w14:paraId="5BCE3D88" w14:textId="0019E59D" w:rsidR="00A53EA6" w:rsidRDefault="00A53EA6" w:rsidP="008A3420"/>
        </w:tc>
        <w:tc>
          <w:tcPr>
            <w:tcW w:w="833" w:type="dxa"/>
          </w:tcPr>
          <w:p w14:paraId="4E56BD78" w14:textId="77777777" w:rsidR="00A53EA6" w:rsidRDefault="00A53EA6" w:rsidP="008A3420"/>
          <w:p w14:paraId="121B5F27" w14:textId="075623E9" w:rsidR="006D1438" w:rsidRDefault="006D1438" w:rsidP="008A3420">
            <w:r>
              <w:t>……</w:t>
            </w:r>
          </w:p>
        </w:tc>
        <w:tc>
          <w:tcPr>
            <w:tcW w:w="930" w:type="dxa"/>
          </w:tcPr>
          <w:p w14:paraId="02D4A8C0" w14:textId="77777777" w:rsidR="00A53EA6" w:rsidRDefault="00A53EA6" w:rsidP="008A3420"/>
          <w:p w14:paraId="3F1E1F5A" w14:textId="0F86851E" w:rsidR="006D1438" w:rsidRDefault="006D1438" w:rsidP="008A3420">
            <w:r>
              <w:t>…….</w:t>
            </w:r>
          </w:p>
        </w:tc>
        <w:tc>
          <w:tcPr>
            <w:tcW w:w="723" w:type="dxa"/>
          </w:tcPr>
          <w:p w14:paraId="3C504C1F" w14:textId="77777777" w:rsidR="00A53EA6" w:rsidRDefault="00A53EA6" w:rsidP="008A3420"/>
          <w:p w14:paraId="01A5A4C7" w14:textId="293E9150" w:rsidR="006D1438" w:rsidRDefault="006D1438" w:rsidP="008A3420">
            <w:r>
              <w:t>…..</w:t>
            </w:r>
          </w:p>
        </w:tc>
        <w:tc>
          <w:tcPr>
            <w:tcW w:w="717" w:type="dxa"/>
          </w:tcPr>
          <w:p w14:paraId="649C0CCC" w14:textId="77777777" w:rsidR="00A53EA6" w:rsidRDefault="00A53EA6" w:rsidP="008A3420"/>
          <w:p w14:paraId="4AAF1B0B" w14:textId="2E1B8DA7" w:rsidR="006D1438" w:rsidRDefault="006D1438" w:rsidP="008A3420">
            <w:r>
              <w:t>…...</w:t>
            </w:r>
          </w:p>
        </w:tc>
      </w:tr>
      <w:tr w:rsidR="00A53EA6" w14:paraId="21F74B84" w14:textId="77777777" w:rsidTr="00D042D4">
        <w:tc>
          <w:tcPr>
            <w:tcW w:w="672" w:type="dxa"/>
          </w:tcPr>
          <w:p w14:paraId="24FE4D28" w14:textId="77777777" w:rsidR="00A53EA6" w:rsidRDefault="00A53EA6" w:rsidP="008A3420"/>
        </w:tc>
        <w:tc>
          <w:tcPr>
            <w:tcW w:w="5556" w:type="dxa"/>
          </w:tcPr>
          <w:p w14:paraId="34D6EAB3" w14:textId="77777777" w:rsidR="00D042D4" w:rsidRDefault="00D042D4" w:rsidP="008A3420">
            <w:pPr>
              <w:spacing w:line="360" w:lineRule="auto"/>
              <w:rPr>
                <w:rFonts w:cs="Arial"/>
                <w:sz w:val="18"/>
              </w:rPr>
            </w:pPr>
          </w:p>
          <w:p w14:paraId="4C773795" w14:textId="5FD6B24A" w:rsidR="00D042D4" w:rsidRDefault="00A53EA6" w:rsidP="008A34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für abgehängte und freitragende Unterdecken F90 (</w:t>
            </w:r>
            <w:r w:rsidR="0039429E">
              <w:rPr>
                <w:rFonts w:cs="Arial"/>
                <w:sz w:val="18"/>
              </w:rPr>
              <w:t>50</w:t>
            </w:r>
            <w:r w:rsidR="00D042D4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mm) mit Brandbeanspruchung von oben als auch von unten.</w:t>
            </w:r>
            <w:r w:rsidR="004567E3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Geprüft nach DIN EN 1364-2: 1999-10 in Verbindung mit </w:t>
            </w:r>
          </w:p>
          <w:p w14:paraId="7EA1176A" w14:textId="149C3256" w:rsidR="00D042D4" w:rsidRDefault="00A53EA6" w:rsidP="008A34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DIN EN 1363-1: 2012-10. </w:t>
            </w:r>
          </w:p>
          <w:p w14:paraId="386F75B9" w14:textId="0741B3F3" w:rsidR="00A53EA6" w:rsidRDefault="004567E3" w:rsidP="008A34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Allgemeine bauaufsichtliche Zulassung </w:t>
            </w:r>
            <w:r w:rsidR="00A53EA6">
              <w:rPr>
                <w:rFonts w:cs="Arial"/>
                <w:sz w:val="18"/>
              </w:rPr>
              <w:t>Z-</w:t>
            </w:r>
            <w:r>
              <w:rPr>
                <w:rFonts w:cs="Arial"/>
                <w:sz w:val="18"/>
              </w:rPr>
              <w:t xml:space="preserve">6.55-2557. </w:t>
            </w:r>
          </w:p>
          <w:p w14:paraId="2704098F" w14:textId="6B2A9F19" w:rsidR="00A53EA6" w:rsidRDefault="00A53EA6" w:rsidP="008A34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Bestehend aus Einbaurahmen und Klappendeckel aus Aluminium-Strangprofilen.</w:t>
            </w:r>
          </w:p>
          <w:p w14:paraId="2DAC6D33" w14:textId="77777777" w:rsidR="00D042D4" w:rsidRDefault="00A53EA6" w:rsidP="008A34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Im Klappendeckel eingeschraubte Gipskartonfeuerschutzplatten </w:t>
            </w:r>
          </w:p>
          <w:p w14:paraId="60EF7423" w14:textId="5265FD1F" w:rsidR="00A53EA6" w:rsidRDefault="0039429E" w:rsidP="008A34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="00D042D4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x</w:t>
            </w:r>
            <w:r w:rsidR="00D042D4">
              <w:rPr>
                <w:rFonts w:cs="Arial"/>
                <w:sz w:val="18"/>
              </w:rPr>
              <w:t xml:space="preserve"> </w:t>
            </w:r>
            <w:r w:rsidR="006B28F0">
              <w:rPr>
                <w:rFonts w:cs="Arial"/>
                <w:sz w:val="18"/>
              </w:rPr>
              <w:t>25</w:t>
            </w:r>
            <w:r w:rsidR="00D042D4">
              <w:rPr>
                <w:rFonts w:cs="Arial"/>
                <w:sz w:val="18"/>
              </w:rPr>
              <w:t xml:space="preserve"> </w:t>
            </w:r>
            <w:r w:rsidR="00A53EA6">
              <w:rPr>
                <w:rFonts w:cs="Arial"/>
                <w:sz w:val="18"/>
              </w:rPr>
              <w:t>mm nach DIN EN 520,</w:t>
            </w:r>
          </w:p>
          <w:p w14:paraId="2643B8D6" w14:textId="7D81EAF0" w:rsidR="00A53EA6" w:rsidRDefault="00A53EA6" w:rsidP="008A34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DF bzw. nach DIN 18180: GKF. Klappendeckel mit umlaufender Gummilippendichtung. Mit beidseitiger selbstjustierender Fangsicherung und verdeckten Schnappverschlüssen. </w:t>
            </w:r>
          </w:p>
          <w:p w14:paraId="7C1EFCE8" w14:textId="404C4DF4" w:rsidR="006D1438" w:rsidRDefault="006D1438" w:rsidP="008A34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Inklusive Brandschutz-Set aus Mineralfaser oder GKF-Platten.</w:t>
            </w:r>
          </w:p>
          <w:p w14:paraId="0F16BD37" w14:textId="160B8124" w:rsidR="00A53EA6" w:rsidRDefault="00A53EA6" w:rsidP="008A34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Verschließbar durch </w:t>
            </w:r>
            <w:r w:rsidR="00D042D4">
              <w:rPr>
                <w:rFonts w:cs="Arial"/>
                <w:sz w:val="18"/>
              </w:rPr>
              <w:t>RS-</w:t>
            </w:r>
            <w:r>
              <w:rPr>
                <w:rFonts w:cs="Arial"/>
                <w:sz w:val="18"/>
              </w:rPr>
              <w:t xml:space="preserve">Vierkantschloss gem. DIN 4102-11. </w:t>
            </w:r>
          </w:p>
          <w:p w14:paraId="7665A7CA" w14:textId="77777777" w:rsidR="00A53EA6" w:rsidRDefault="00A53EA6" w:rsidP="008A34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Lieferung montagefertig mit Vierkantschlüssel und Abdeckkappe.</w:t>
            </w:r>
          </w:p>
          <w:p w14:paraId="34E2F528" w14:textId="77777777" w:rsidR="00A53EA6" w:rsidRDefault="00A53EA6" w:rsidP="008A34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Sonderabmessungen auf Anfrage im 50mm-Raster.</w:t>
            </w:r>
          </w:p>
          <w:p w14:paraId="01E3D447" w14:textId="77777777" w:rsidR="00A53EA6" w:rsidRDefault="00A53EA6" w:rsidP="008A34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Standardabmessungen H x B in mm: </w:t>
            </w:r>
          </w:p>
          <w:p w14:paraId="1C536BFB" w14:textId="77777777" w:rsidR="00A53EA6" w:rsidRDefault="00A53EA6" w:rsidP="008A34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-300x300 </w:t>
            </w:r>
          </w:p>
          <w:p w14:paraId="47623AE7" w14:textId="77777777" w:rsidR="00A53EA6" w:rsidRDefault="00A53EA6" w:rsidP="008A34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-400x400 </w:t>
            </w:r>
          </w:p>
          <w:p w14:paraId="1E7A7BAC" w14:textId="77777777" w:rsidR="00A53EA6" w:rsidRDefault="00A53EA6" w:rsidP="008A34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-500x500 </w:t>
            </w:r>
          </w:p>
          <w:p w14:paraId="5BE74176" w14:textId="174054BE" w:rsidR="00A53EA6" w:rsidRDefault="00A53EA6" w:rsidP="008A34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-600x600</w:t>
            </w:r>
          </w:p>
          <w:p w14:paraId="19FFB84B" w14:textId="58401AA8" w:rsidR="0080287A" w:rsidRDefault="0080287A" w:rsidP="008A34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-600x800</w:t>
            </w:r>
          </w:p>
          <w:p w14:paraId="51C72CC0" w14:textId="77777777" w:rsidR="00A53EA6" w:rsidRDefault="00A53EA6" w:rsidP="008A3420">
            <w:pPr>
              <w:spacing w:line="360" w:lineRule="auto"/>
              <w:rPr>
                <w:rFonts w:cs="Arial"/>
                <w:sz w:val="18"/>
              </w:rPr>
            </w:pPr>
          </w:p>
          <w:p w14:paraId="610C9644" w14:textId="01825595" w:rsidR="00A53EA6" w:rsidRDefault="00A53EA6" w:rsidP="008A34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Nennmaße H: ..........mm     B: ………mm</w:t>
            </w:r>
          </w:p>
          <w:p w14:paraId="3AEDAAB6" w14:textId="77777777" w:rsidR="00A53EA6" w:rsidRDefault="00A53EA6" w:rsidP="008A3420">
            <w:pPr>
              <w:spacing w:line="360" w:lineRule="auto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</w:rPr>
              <w:tab/>
            </w:r>
          </w:p>
          <w:p w14:paraId="7C44FF26" w14:textId="77777777" w:rsidR="00A53EA6" w:rsidRDefault="00A53EA6" w:rsidP="008A3420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4AE2C41C" w14:textId="77777777" w:rsidR="00A53EA6" w:rsidRDefault="00A53EA6" w:rsidP="008A3420"/>
        </w:tc>
        <w:tc>
          <w:tcPr>
            <w:tcW w:w="833" w:type="dxa"/>
          </w:tcPr>
          <w:p w14:paraId="788A3212" w14:textId="77777777" w:rsidR="00A53EA6" w:rsidRDefault="00A53EA6" w:rsidP="008A3420"/>
        </w:tc>
        <w:tc>
          <w:tcPr>
            <w:tcW w:w="930" w:type="dxa"/>
          </w:tcPr>
          <w:p w14:paraId="68AFDCD0" w14:textId="77777777" w:rsidR="00A53EA6" w:rsidRDefault="00A53EA6" w:rsidP="008A3420"/>
        </w:tc>
        <w:tc>
          <w:tcPr>
            <w:tcW w:w="723" w:type="dxa"/>
          </w:tcPr>
          <w:p w14:paraId="3DB71691" w14:textId="77777777" w:rsidR="00A53EA6" w:rsidRDefault="00A53EA6" w:rsidP="008A3420"/>
        </w:tc>
        <w:tc>
          <w:tcPr>
            <w:tcW w:w="717" w:type="dxa"/>
          </w:tcPr>
          <w:p w14:paraId="33E98DF2" w14:textId="77777777" w:rsidR="00A53EA6" w:rsidRDefault="00A53EA6" w:rsidP="008A3420"/>
        </w:tc>
      </w:tr>
      <w:tr w:rsidR="00B5419F" w14:paraId="322AB09E" w14:textId="77777777" w:rsidTr="00D042D4">
        <w:tc>
          <w:tcPr>
            <w:tcW w:w="672" w:type="dxa"/>
          </w:tcPr>
          <w:p w14:paraId="082629C9" w14:textId="77777777" w:rsidR="00B5419F" w:rsidRDefault="00B5419F" w:rsidP="008A3420"/>
        </w:tc>
        <w:tc>
          <w:tcPr>
            <w:tcW w:w="5556" w:type="dxa"/>
          </w:tcPr>
          <w:p w14:paraId="3B1DADAE" w14:textId="77777777" w:rsidR="00B5419F" w:rsidRDefault="00B5419F" w:rsidP="008A3420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33" w:type="dxa"/>
          </w:tcPr>
          <w:p w14:paraId="7C9CC5BF" w14:textId="064AEE37" w:rsidR="00B5419F" w:rsidRPr="006D1438" w:rsidRDefault="006D1438" w:rsidP="008A3420">
            <w:pPr>
              <w:jc w:val="center"/>
              <w:rPr>
                <w:sz w:val="20"/>
                <w:szCs w:val="20"/>
              </w:rPr>
            </w:pPr>
            <w:r w:rsidRPr="006D1438"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</w:tcPr>
          <w:p w14:paraId="255B32EA" w14:textId="15F933B8" w:rsidR="00B5419F" w:rsidRPr="006D1438" w:rsidRDefault="00B5419F" w:rsidP="008A3420">
            <w:pPr>
              <w:jc w:val="center"/>
              <w:rPr>
                <w:sz w:val="20"/>
                <w:szCs w:val="20"/>
              </w:rPr>
            </w:pPr>
            <w:proofErr w:type="spellStart"/>
            <w:r w:rsidRPr="006D1438">
              <w:rPr>
                <w:sz w:val="20"/>
                <w:szCs w:val="20"/>
              </w:rPr>
              <w:t>Stk</w:t>
            </w:r>
            <w:proofErr w:type="spellEnd"/>
            <w:r w:rsidRPr="006D1438">
              <w:rPr>
                <w:sz w:val="20"/>
                <w:szCs w:val="20"/>
              </w:rPr>
              <w:t>.</w:t>
            </w:r>
          </w:p>
        </w:tc>
        <w:tc>
          <w:tcPr>
            <w:tcW w:w="723" w:type="dxa"/>
          </w:tcPr>
          <w:p w14:paraId="36BCFEAB" w14:textId="44FC6E48" w:rsidR="00B5419F" w:rsidRPr="006D1438" w:rsidRDefault="006D1438" w:rsidP="008A3420">
            <w:pPr>
              <w:jc w:val="center"/>
              <w:rPr>
                <w:sz w:val="20"/>
                <w:szCs w:val="20"/>
              </w:rPr>
            </w:pPr>
            <w:r w:rsidRPr="006D1438">
              <w:rPr>
                <w:sz w:val="20"/>
                <w:szCs w:val="20"/>
              </w:rPr>
              <w:t>0,00</w:t>
            </w:r>
            <w:r w:rsidRPr="006D1438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717" w:type="dxa"/>
          </w:tcPr>
          <w:p w14:paraId="0B82C0CA" w14:textId="2675021A" w:rsidR="00B5419F" w:rsidRPr="006D1438" w:rsidRDefault="006D1438" w:rsidP="008A3420">
            <w:pPr>
              <w:jc w:val="center"/>
              <w:rPr>
                <w:sz w:val="20"/>
                <w:szCs w:val="20"/>
              </w:rPr>
            </w:pPr>
            <w:r w:rsidRPr="006D1438">
              <w:rPr>
                <w:sz w:val="20"/>
                <w:szCs w:val="20"/>
              </w:rPr>
              <w:t>0,00</w:t>
            </w:r>
            <w:r w:rsidRPr="006D1438">
              <w:rPr>
                <w:rFonts w:cs="Arial"/>
                <w:sz w:val="20"/>
                <w:szCs w:val="20"/>
              </w:rPr>
              <w:t>€</w:t>
            </w:r>
          </w:p>
        </w:tc>
      </w:tr>
    </w:tbl>
    <w:p w14:paraId="60BFBA67" w14:textId="77777777" w:rsidR="00BE3121" w:rsidRDefault="00BE3121"/>
    <w:sectPr w:rsidR="00BE312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78AB" w14:textId="77777777" w:rsidR="008A3420" w:rsidRDefault="008A3420" w:rsidP="008A3420">
      <w:r>
        <w:separator/>
      </w:r>
    </w:p>
  </w:endnote>
  <w:endnote w:type="continuationSeparator" w:id="0">
    <w:p w14:paraId="5ED786EF" w14:textId="77777777" w:rsidR="008A3420" w:rsidRDefault="008A3420" w:rsidP="008A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9744" w14:textId="77777777" w:rsidR="008A3420" w:rsidRDefault="008A3420" w:rsidP="008A3420">
      <w:r>
        <w:separator/>
      </w:r>
    </w:p>
  </w:footnote>
  <w:footnote w:type="continuationSeparator" w:id="0">
    <w:p w14:paraId="7970316F" w14:textId="77777777" w:rsidR="008A3420" w:rsidRDefault="008A3420" w:rsidP="008A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2757" w14:textId="599AA30D" w:rsidR="008A3420" w:rsidRDefault="008A342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6E03B7" wp14:editId="08DECA93">
          <wp:simplePos x="0" y="0"/>
          <wp:positionH relativeFrom="rightMargin">
            <wp:align>left</wp:align>
          </wp:positionH>
          <wp:positionV relativeFrom="paragraph">
            <wp:posOffset>-309880</wp:posOffset>
          </wp:positionV>
          <wp:extent cx="780415" cy="661035"/>
          <wp:effectExtent l="0" t="0" r="635" b="5715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4" r="-6554"/>
                  <a:stretch/>
                </pic:blipFill>
                <pic:spPr>
                  <a:xfrm>
                    <a:off x="0" y="0"/>
                    <a:ext cx="780415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A6"/>
    <w:rsid w:val="002B2079"/>
    <w:rsid w:val="0039429E"/>
    <w:rsid w:val="004567E3"/>
    <w:rsid w:val="006B28F0"/>
    <w:rsid w:val="006D1438"/>
    <w:rsid w:val="007A7B2A"/>
    <w:rsid w:val="0080287A"/>
    <w:rsid w:val="008A3420"/>
    <w:rsid w:val="00A53EA6"/>
    <w:rsid w:val="00AC11AC"/>
    <w:rsid w:val="00B10E52"/>
    <w:rsid w:val="00B5419F"/>
    <w:rsid w:val="00BE3121"/>
    <w:rsid w:val="00D0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3E70"/>
  <w15:chartTrackingRefBased/>
  <w15:docId w15:val="{980099A3-DA5D-41A5-9040-31770FBD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079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B20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B2079"/>
    <w:pPr>
      <w:keepNext/>
      <w:spacing w:before="240" w:after="12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B207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Text">
    <w:name w:val="Kopfzeile Text"/>
    <w:basedOn w:val="Standard"/>
    <w:link w:val="KopfzeileTextZchn"/>
    <w:qFormat/>
    <w:rsid w:val="002B2079"/>
    <w:pPr>
      <w:tabs>
        <w:tab w:val="left" w:pos="-284"/>
        <w:tab w:val="right" w:pos="5954"/>
        <w:tab w:val="right" w:pos="6521"/>
        <w:tab w:val="right" w:pos="7088"/>
        <w:tab w:val="right" w:pos="9072"/>
      </w:tabs>
      <w:ind w:left="-284" w:firstLine="284"/>
    </w:pPr>
    <w:rPr>
      <w:noProof/>
      <w:color w:val="808080" w:themeColor="background1" w:themeShade="80"/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fzeileTextZchn">
    <w:name w:val="Kopfzeile Text Zchn"/>
    <w:basedOn w:val="Absatz-Standardschriftart"/>
    <w:link w:val="KopfzeileText"/>
    <w:rsid w:val="002B2079"/>
    <w:rPr>
      <w:rFonts w:ascii="Arial" w:hAnsi="Arial"/>
      <w:noProof/>
      <w:color w:val="808080" w:themeColor="background1" w:themeShade="80"/>
      <w14:textOutline w14:w="9525" w14:cap="rnd" w14:cmpd="sng" w14:algn="ctr">
        <w14:noFill/>
        <w14:prstDash w14:val="solid"/>
        <w14:bevel/>
      </w14:textOutline>
    </w:rPr>
  </w:style>
  <w:style w:type="character" w:customStyle="1" w:styleId="berschrift1Zchn">
    <w:name w:val="Überschrift 1 Zchn"/>
    <w:basedOn w:val="Absatz-Standardschriftart"/>
    <w:link w:val="berschrift1"/>
    <w:rsid w:val="002B2079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2B2079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2B2079"/>
    <w:rPr>
      <w:rFonts w:ascii="Arial" w:hAnsi="Arial" w:cs="Arial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2B20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34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342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A34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342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Schäfer, Marion</dc:creator>
  <cp:keywords/>
  <dc:description/>
  <cp:lastModifiedBy>Schäfer, Marion</cp:lastModifiedBy>
  <cp:revision>7</cp:revision>
  <dcterms:created xsi:type="dcterms:W3CDTF">2022-08-11T13:44:00Z</dcterms:created>
  <dcterms:modified xsi:type="dcterms:W3CDTF">2022-08-16T11:18:00Z</dcterms:modified>
</cp:coreProperties>
</file>